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827"/>
        <w:gridCol w:w="1634"/>
        <w:gridCol w:w="1634"/>
        <w:gridCol w:w="1634"/>
        <w:gridCol w:w="16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向洁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1983.7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艺术学院科研主任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2006.8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博士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  <w:t>哲学博士教育/艺术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827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副教授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2018年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教授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0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367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一、主持课题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湖南省社会科学成果评审委员会课题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：“融媒时代湘西苗族织锦数字化创新发展研究”，项目编号：XSP19YBC064.2019-2020，已结题。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湖南省科技厅重点研发计划子课题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：“张家界土家织锦文化创意研究”，项目编号：2017GK2222，2017-2020，已结题。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张家界市社科联课题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：“元宇宙视域下张家界市非遗文化传承与创新研究”，项目编号：zjjskl2024099，2024-2026，在研。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张家界学院一流课程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:“基础制图”,在研.</w:t>
            </w:r>
          </w:p>
          <w:p>
            <w:pPr>
              <w:numPr>
                <w:ilvl w:val="0"/>
                <w:numId w:val="0"/>
              </w:num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二、参与课题：</w:t>
            </w:r>
          </w:p>
          <w:p>
            <w:p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湖南省发改委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：土家织锦设计与织造湖南省工程研究中心, 文件号：湘发改高技[2017]1200号,主持建设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2017-2020，已验收，排名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第三</w:t>
            </w:r>
          </w:p>
          <w:p>
            <w:p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湖南省教改重点项目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：“双创背景下艺术设计专业教学改革与实践”，项目编号：HNJG-2022-0397，2万，2022-2025，在研，排名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第二</w:t>
            </w:r>
          </w:p>
          <w:p>
            <w:p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湖南省社科基金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：“永顺老司城古建筑群文化研究”，项目编号：15YBX032，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2015-2019，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已结题，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结题结论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优秀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排名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第三</w:t>
            </w:r>
          </w:p>
          <w:p>
            <w:p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湖南省社会科学成果评审委员会课题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：“土家织锦文化与旅游产业融合发展路径研究”，项目编号：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XSP2023FXC056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，2023-2025，在研，排名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第三</w:t>
            </w:r>
          </w:p>
          <w:p>
            <w:pPr>
              <w:snapToGrid w:val="0"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湖南省教育厅教改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重点项目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:立德树人背景下民办院校体育教师课程思政胜任力模型构建研究,立项编号:202401001942,在研,排名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第二</w:t>
            </w:r>
          </w:p>
          <w:p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367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1.引入纸模的《光环境设计》课程教学创新与实践，造纸信息，省级，2023.01，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独著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2.家具设计课程教学本土化研究——以张家界学院为例，教学方法创新与实践，国际，2019.02，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3.土家织锦传承与发展及产品轻奢化研究，民间故事，省级，2019,12，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4.中国教育现代化背景下《软装设计》教学改革探讨，教学方法创新与实践，国际，2021.07，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独著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5.新文科背景下《基础制图》教学模式的探讨与实践——以张家界学院环境设计专业为例，教育科学发展，省级，2021,11，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独著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6.乡村振兴背景下湘西民族特色景观与空间设计研究——以张家界市牧笛溪村为例，省级，教育科学发展,2022.03，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7.《家具设计》课程教学地域性研究，教师教育论坛，省级，2024.01，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独著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8.“轻孕馆室内疗愈空间”设计方案，文化艺术创新，国际，2024.02，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9.“融荣田园”民居改造设计——打造理想新时代乡村经济生活,文化艺术创新,国际，2024.3,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10.大学生创新创业实践项目现状调查与分析——以中国张家界金斑马美育培机构为例，教学方法创新与实践，国际，2024.4，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11.西兰卡普产品轻奢化创新性研究，文化艺术创新·国际学术论坛，国际，2024.4，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第一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</w:tc>
        <w:tc>
          <w:tcPr>
            <w:tcW w:w="8367" w:type="dxa"/>
            <w:gridSpan w:val="5"/>
            <w:noWrap w:val="0"/>
            <w:vAlign w:val="top"/>
          </w:tcPr>
          <w:p>
            <w:p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1.新形势下文化艺术行业的发展与创新实践，ISBN:978-1-5915172-17-4，排名第三，本人撰写6万字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1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367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2019年《独立学院”一核心,两融合,三链动的设计创意类专业人才培养模式与实践》被评为吉首大学张家界学院2019年教学成果奖.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2019年指导学生参加全国大学生广告艺术大赛获得省级三等奖1项，优秀奖2项（湖南省教育厅）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2020-2025年被聚仪网聘请为科技企业技术服务导师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2020年指导学生参加全国大学生广告艺术大赛获得国家级三等奖2项，省级三等奖1项，优秀奖3项（湖南省教育厅）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2020年被评为”优秀毕业论文(设计)指导老师”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2020荣获张家界学信息信息化教学竞赛三等奖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2021年荣获张家界学院教师教学创新大赛三等奖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2021年荣获张家界学院教学创新二等奖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2021年荣获张家界学院信息化教学竞赛三等奖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2021-2022年担任大学生就业创业导师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2021年指导学生参加全国大学生广告艺术大赛获得优秀奖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2022年被湖南省人力资源和社会保障厅评为SYB课程讲师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2022年指导学生参加数字媒体大赛获得省级三等奖1项（湖南省教育厅）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2022年荣获张家界学院文艺法学院课程思政教学比赛优胜奖.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2022年荣获张家界学院教学创新大赛三等奖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2022年荣获张家界学院文艺法学院教学创新大赛一等奖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2022年荣获在学院通识中心教学创新大赛二等奖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2024年荣获张家界学院教学创新大赛二等奖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2024年指导学生参加全国大学生广告艺术大赛获得省级优秀奖3项（湖南省教育厅）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2024年指导学生参加东方设计奖获得湖南省赛区二等奖1项，三等奖2项（全国高校创新设计大赛组织委员会）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2024年指导学生参加数字媒体大赛获得省级一等奖1项，二等奖1项，三等奖9项（湖南省教育厅）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2024年获数字媒体大赛优秀指导老师（湖南省教育厅）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2024年9月-2026年9月担任张家界学院艺术学院教学督导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2024年荣获张家界学院艺术学院2023-2024学年”优秀教师”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2" w:hRule="atLeast"/>
        </w:trPr>
        <w:tc>
          <w:tcPr>
            <w:tcW w:w="1441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367" w:type="dxa"/>
            <w:gridSpan w:val="5"/>
            <w:noWrap w:val="0"/>
            <w:vAlign w:val="top"/>
          </w:tcPr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专利：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软件著作权: 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1.湘西非遗保护工作管理系统V1.0   登记号：2022SR0489795    授权时间：2022.10.18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2.湘西非遗保护研究系统V1.0       登记号：2022SR0489795    授权时间：2022.10.18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3.土家刺绣纹样图谱构建系统V1.0   登记号：2022SR0489795    授权时间：2022.04.16</w:t>
            </w:r>
          </w:p>
        </w:tc>
      </w:tr>
    </w:tbl>
    <w:p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default"/>
          <w:color w:val="000000"/>
          <w:sz w:val="24"/>
          <w:lang w:val="en-US"/>
        </w:rPr>
        <w:t>年</w:t>
      </w:r>
      <w:r>
        <w:rPr>
          <w:rFonts w:hint="eastAsia"/>
          <w:color w:val="000000"/>
          <w:sz w:val="24"/>
          <w:lang w:val="en-US" w:eastAsia="zh-CN"/>
        </w:rPr>
        <w:t>11</w:t>
      </w:r>
      <w:r>
        <w:rPr>
          <w:rFonts w:hint="default"/>
          <w:color w:val="000000"/>
          <w:sz w:val="24"/>
          <w:lang w:val="en-US"/>
        </w:rPr>
        <w:t>月</w:t>
      </w:r>
      <w:r>
        <w:rPr>
          <w:rFonts w:hint="eastAsia"/>
          <w:color w:val="000000"/>
          <w:sz w:val="24"/>
          <w:lang w:val="en-US" w:eastAsia="zh-CN"/>
        </w:rPr>
        <w:t>12</w:t>
      </w:r>
      <w:r>
        <w:rPr>
          <w:rFonts w:hint="default"/>
          <w:color w:val="000000"/>
          <w:sz w:val="24"/>
          <w:lang w:val="en-US"/>
        </w:rPr>
        <w:t>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jQsImhkaWQiOiJhNDVkYzdjM2UwZThmZmIyNWNjYjVlNzZmOWZkYzEwMyIsInVzZXJDb3VudCI6MjB9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5687CD1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0F9C17F8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A023DF9"/>
    <w:rsid w:val="1B6D5BEA"/>
    <w:rsid w:val="1C6E485C"/>
    <w:rsid w:val="1C9378D2"/>
    <w:rsid w:val="1CAB360C"/>
    <w:rsid w:val="1E536956"/>
    <w:rsid w:val="1FDE14DC"/>
    <w:rsid w:val="20512D78"/>
    <w:rsid w:val="219C7678"/>
    <w:rsid w:val="232F4A33"/>
    <w:rsid w:val="23385FE2"/>
    <w:rsid w:val="23FD29D9"/>
    <w:rsid w:val="241368B9"/>
    <w:rsid w:val="259013DD"/>
    <w:rsid w:val="27B04698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5E5CFC"/>
    <w:rsid w:val="2F6974E9"/>
    <w:rsid w:val="32FB6C42"/>
    <w:rsid w:val="34ED6093"/>
    <w:rsid w:val="364D0D4A"/>
    <w:rsid w:val="36A56AAC"/>
    <w:rsid w:val="370B0961"/>
    <w:rsid w:val="37E62F16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55530C7"/>
    <w:rsid w:val="459B56C8"/>
    <w:rsid w:val="468B4FF2"/>
    <w:rsid w:val="47E32C0C"/>
    <w:rsid w:val="48E83E7B"/>
    <w:rsid w:val="49310C32"/>
    <w:rsid w:val="49403253"/>
    <w:rsid w:val="498126DD"/>
    <w:rsid w:val="4A3634C7"/>
    <w:rsid w:val="4A722D43"/>
    <w:rsid w:val="4B4B2DBA"/>
    <w:rsid w:val="4B563372"/>
    <w:rsid w:val="4B8464B4"/>
    <w:rsid w:val="4C227D8F"/>
    <w:rsid w:val="4CA87365"/>
    <w:rsid w:val="4D903641"/>
    <w:rsid w:val="4EF27A04"/>
    <w:rsid w:val="4F0E2F8E"/>
    <w:rsid w:val="503F3946"/>
    <w:rsid w:val="50A8054F"/>
    <w:rsid w:val="51E0051D"/>
    <w:rsid w:val="52C553E8"/>
    <w:rsid w:val="532902E0"/>
    <w:rsid w:val="53A670EE"/>
    <w:rsid w:val="554A0B9A"/>
    <w:rsid w:val="558E6AA2"/>
    <w:rsid w:val="56A06F35"/>
    <w:rsid w:val="57085D09"/>
    <w:rsid w:val="57330F18"/>
    <w:rsid w:val="57714898"/>
    <w:rsid w:val="58845D45"/>
    <w:rsid w:val="591A2206"/>
    <w:rsid w:val="598A6D5E"/>
    <w:rsid w:val="5A500ADD"/>
    <w:rsid w:val="5B95233B"/>
    <w:rsid w:val="5DBA42CC"/>
    <w:rsid w:val="5DDD008C"/>
    <w:rsid w:val="5EBB7FE7"/>
    <w:rsid w:val="5F926F9A"/>
    <w:rsid w:val="5FE85B4B"/>
    <w:rsid w:val="60E313FF"/>
    <w:rsid w:val="61CC20BB"/>
    <w:rsid w:val="62291C00"/>
    <w:rsid w:val="62BD19E4"/>
    <w:rsid w:val="668C50D8"/>
    <w:rsid w:val="67662894"/>
    <w:rsid w:val="67EE08F1"/>
    <w:rsid w:val="68021316"/>
    <w:rsid w:val="6828049B"/>
    <w:rsid w:val="68C61A62"/>
    <w:rsid w:val="6A8952F1"/>
    <w:rsid w:val="6AB47DA3"/>
    <w:rsid w:val="6ACA05C6"/>
    <w:rsid w:val="6B1921B6"/>
    <w:rsid w:val="6C104D0B"/>
    <w:rsid w:val="6DB9234D"/>
    <w:rsid w:val="6DE908EF"/>
    <w:rsid w:val="6ED30A35"/>
    <w:rsid w:val="70CC10B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8DB50B6"/>
    <w:rsid w:val="79403B25"/>
    <w:rsid w:val="79951709"/>
    <w:rsid w:val="799C6753"/>
    <w:rsid w:val="7A245169"/>
    <w:rsid w:val="7A545120"/>
    <w:rsid w:val="7C6D071B"/>
    <w:rsid w:val="7CD2057E"/>
    <w:rsid w:val="7E52157A"/>
    <w:rsid w:val="7EA67F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1786</Words>
  <Characters>2097</Characters>
  <Lines>5</Lines>
  <Paragraphs>1</Paragraphs>
  <TotalTime>0</TotalTime>
  <ScaleCrop>false</ScaleCrop>
  <LinksUpToDate>false</LinksUpToDate>
  <CharactersWithSpaces>2325</CharactersWithSpaces>
  <Application>WPS Office_11.1.0.14227_F1E327BC-269C-435d-A152-05C5408002CA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LENOVO</cp:lastModifiedBy>
  <cp:lastPrinted>2024-11-08T03:39:00Z</cp:lastPrinted>
  <dcterms:modified xsi:type="dcterms:W3CDTF">2024-11-18T02:59:22Z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2052-11.1.0.14227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3240A8AAFA134CF4B47AB86356C60F4F_13</vt:lpwstr>
  </property>
</Properties>
</file>